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4B7A" w14:textId="6CF7E23D" w:rsidR="00132083" w:rsidRPr="00132083" w:rsidRDefault="00132083" w:rsidP="0013208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</w:pPr>
      <w:r w:rsidRPr="00132083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t xml:space="preserve">Regulamin Szkoły Ceremoniarza </w:t>
      </w:r>
      <w:r w:rsidR="00A00486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br/>
      </w:r>
      <w:r w:rsidRPr="00132083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t>Liturgicznej Służby Ołtarza</w:t>
      </w:r>
      <w:r w:rsidR="00A00486">
        <w:rPr>
          <w:rStyle w:val="normaltextrun"/>
          <w:rFonts w:ascii="Times" w:hAnsi="Times" w:cs="Segoe UI"/>
          <w:b/>
          <w:bCs/>
          <w:color w:val="000000" w:themeColor="text1"/>
          <w:sz w:val="32"/>
          <w:szCs w:val="32"/>
        </w:rPr>
        <w:t xml:space="preserve"> Diecezji Rzeszowskiej</w:t>
      </w:r>
    </w:p>
    <w:p w14:paraId="7E41E4B7" w14:textId="77777777" w:rsidR="00132083" w:rsidRDefault="00132083" w:rsidP="0013208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8A26175" w14:textId="7DBCC8EB" w:rsidR="00132083" w:rsidRPr="00132083" w:rsidRDefault="00132083" w:rsidP="00132083">
      <w:pPr>
        <w:pStyle w:val="paragraph"/>
        <w:spacing w:before="0" w:beforeAutospacing="0" w:after="0" w:afterAutospacing="0" w:line="360" w:lineRule="auto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Szkoła Ceremoniarza ma na celu przygotowanie animatorów krzyżowych do następujących zadań: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3881B30D" w14:textId="73F424AF" w:rsidR="00132083" w:rsidRPr="00132083" w:rsidRDefault="00132083" w:rsidP="00132083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Jeszcze solidniejszego wypełniania dotychczasowych zadań animatora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.</w:t>
      </w:r>
    </w:p>
    <w:p w14:paraId="62BEC2A0" w14:textId="7C933DF7" w:rsidR="00132083" w:rsidRPr="00132083" w:rsidRDefault="00132083" w:rsidP="0013208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Organizowania oraz współprowadzenia rekolekcji ministranckich, dni skupienia oraz turnusów i kursów na poziomie diecezjalnym, dekanalnym oraz parafialnym.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4B3D6A36" w14:textId="77777777" w:rsidR="00132083" w:rsidRPr="00132083" w:rsidRDefault="00132083" w:rsidP="0013208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Organizowania i prowadzenia imprez sportowych, kulturalnych, społecznych itp. których organizatorem, bądź współorganizatorem jest Liturgiczna Służba Ołtarza Diecezji Rzeszowskiej.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E207DA6" w14:textId="6F54C683" w:rsidR="00132083" w:rsidRPr="00132083" w:rsidRDefault="00132083" w:rsidP="0013208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Sprawowani</w:t>
      </w:r>
      <w:r w:rsidR="00A00486">
        <w:rPr>
          <w:rStyle w:val="normaltextrun"/>
          <w:rFonts w:ascii="Book Antiqua" w:hAnsi="Book Antiqua" w:cs="Segoe UI"/>
          <w:color w:val="000000"/>
          <w:sz w:val="26"/>
          <w:szCs w:val="26"/>
        </w:rPr>
        <w:t>a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opieki</w:t>
      </w:r>
      <w:r w:rsidR="00A00486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nad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młodszymi animatorami, pomoc w wypełnianiu ich zadań. 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F810F97" w14:textId="77777777" w:rsidR="00132083" w:rsidRPr="00132083" w:rsidRDefault="00132083" w:rsidP="00132083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Prowadzenie spotkań teoretycznych oraz praktycznych ćwiczeń z liturgii w ramach kursów i szkoleń organizowanych na szczeblu diecezjalnych ze szczególnym uwzględnieniem szkoły animatora.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653FD5DE" w14:textId="77777777" w:rsidR="00132083" w:rsidRPr="00132083" w:rsidRDefault="00132083" w:rsidP="0013208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Ciągłego własnego uświęcania się poprzez rozwój formacji ludzkiej, duchowej, intelektualnej i społecznej!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821D332" w14:textId="77777777" w:rsidR="00132083" w:rsidRDefault="00132083" w:rsidP="0013208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</w:pPr>
    </w:p>
    <w:p w14:paraId="5CFC8076" w14:textId="67A2E3A4" w:rsidR="00132083" w:rsidRPr="00132083" w:rsidRDefault="00132083" w:rsidP="00006D52">
      <w:pPr>
        <w:pStyle w:val="paragraph"/>
        <w:spacing w:before="0" w:beforeAutospacing="0" w:after="0" w:afterAutospacing="0" w:line="360" w:lineRule="auto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Regulamin Szkoły Ceremoniarza 202</w:t>
      </w:r>
      <w:r w:rsidR="0030140A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4</w:t>
      </w: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/202</w:t>
      </w:r>
      <w:r w:rsidR="0030140A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5</w:t>
      </w: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:</w:t>
      </w:r>
    </w:p>
    <w:p w14:paraId="5DD90E66" w14:textId="76A7A626" w:rsidR="00132083" w:rsidRPr="00132083" w:rsidRDefault="00132083" w:rsidP="0013208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jest zobowiązany do zapoznania się z regulaminem przed przystąpieniem do Szkoły Ceremoniarza i dostosowania się do jego postanowień.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48AAF279" w14:textId="2A0FE548" w:rsidR="00132083" w:rsidRPr="00132083" w:rsidRDefault="00132083" w:rsidP="0013208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Zapisy odbywają się poprzez</w:t>
      </w: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stronę – </w:t>
      </w:r>
      <w:hyperlink r:id="rId5" w:history="1">
        <w:r w:rsidRPr="001B4340">
          <w:rPr>
            <w:rStyle w:val="Hipercze"/>
            <w:rFonts w:ascii="Book Antiqua" w:hAnsi="Book Antiqua" w:cs="Segoe UI"/>
            <w:sz w:val="26"/>
            <w:szCs w:val="26"/>
          </w:rPr>
          <w:t>www.lso.rzeszow.pl/lso-db</w:t>
        </w:r>
      </w:hyperlink>
    </w:p>
    <w:p w14:paraId="02628F32" w14:textId="77777777" w:rsidR="00132083" w:rsidRPr="00132083" w:rsidRDefault="00132083" w:rsidP="00132083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rFonts w:ascii="Book Antiqua" w:hAnsi="Book Antiqua" w:cs="Segoe UI"/>
          <w:sz w:val="26"/>
          <w:szCs w:val="26"/>
        </w:rPr>
      </w:pPr>
    </w:p>
    <w:p w14:paraId="4BAF2550" w14:textId="13794C2D" w:rsidR="00132083" w:rsidRPr="00132083" w:rsidRDefault="00132083" w:rsidP="0013208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Zapisy rozpoczynają się </w:t>
      </w:r>
      <w:r w:rsidR="001173EA">
        <w:rPr>
          <w:rStyle w:val="normaltextrun"/>
          <w:rFonts w:ascii="Book Antiqua" w:hAnsi="Book Antiqua" w:cs="Segoe UI"/>
          <w:color w:val="000000"/>
          <w:sz w:val="26"/>
          <w:szCs w:val="26"/>
        </w:rPr>
        <w:t>24</w:t>
      </w: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września i potrwają do 1</w:t>
      </w:r>
      <w:r w:rsidR="001173EA">
        <w:rPr>
          <w:rStyle w:val="normaltextrun"/>
          <w:rFonts w:ascii="Book Antiqua" w:hAnsi="Book Antiqua" w:cs="Segoe UI"/>
          <w:color w:val="000000"/>
          <w:sz w:val="26"/>
          <w:szCs w:val="26"/>
        </w:rPr>
        <w:t>3</w:t>
      </w: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października.</w:t>
      </w:r>
    </w:p>
    <w:p w14:paraId="059C73AE" w14:textId="77777777" w:rsidR="00132083" w:rsidRPr="00132083" w:rsidRDefault="00132083" w:rsidP="0013208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lastRenderedPageBreak/>
        <w:t>Dokonanie zapisu oznacza zaakceptowanie regulaminu Szkoły i znajomość warunków przyjęcia.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71E80D61" w14:textId="77777777" w:rsidR="00132083" w:rsidRPr="00132083" w:rsidRDefault="00132083" w:rsidP="0013208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Warunki przyjęcia do Szkoły: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6E563759" w14:textId="5DFF58F9" w:rsidR="00132083" w:rsidRPr="00132083" w:rsidRDefault="00132083" w:rsidP="0013208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jest animatorem krzyżowym co najmniej od roku (błogosławieństwo animatorskie w roku 202</w:t>
      </w:r>
      <w:r w:rsidR="001173EA">
        <w:rPr>
          <w:rStyle w:val="normaltextrun"/>
          <w:rFonts w:ascii="Book Antiqua" w:hAnsi="Book Antiqua" w:cs="Segoe UI"/>
          <w:color w:val="000000"/>
          <w:sz w:val="26"/>
          <w:szCs w:val="26"/>
        </w:rPr>
        <w:t>3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bądź wcześniej);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7C964DEF" w14:textId="77777777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nie ma więcej jak 25 lat;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2D38CCBA" w14:textId="77777777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jest dojrzały i odpowiedzialny – rozumie stawiane wymagania i potrafi zadbać o ich wypełnienie;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7712BBA2" w14:textId="77777777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Kandydat interesuje się liturgią, pragnie rozwijać swoje umiejętności i zdobywać nową wiedzę;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2E55713" w14:textId="37FC3662" w:rsidR="00132083" w:rsidRPr="00132083" w:rsidRDefault="00132083" w:rsidP="00132083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Otrzymał pozytywną opinie o swojej dotychczasowej posłudze od ks. Moderatora diecezjalnego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E7911CD" w14:textId="5EA015AA" w:rsidR="00132083" w:rsidRDefault="00132083" w:rsidP="0013208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Jeśli kandydat nie spełnia któregokolwiek z powyższych warunków, nie może zostać przyjęty jako uczestnik na Szkołę Ceremoniarza w roku formacyjnym 202</w:t>
      </w:r>
      <w:r w:rsidR="001173EA">
        <w:rPr>
          <w:rStyle w:val="normaltextrun"/>
          <w:rFonts w:ascii="Book Antiqua" w:hAnsi="Book Antiqua" w:cs="Segoe UI"/>
          <w:color w:val="000000"/>
          <w:sz w:val="26"/>
          <w:szCs w:val="26"/>
        </w:rPr>
        <w:t>4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/202</w:t>
      </w:r>
      <w:r w:rsidR="001173EA">
        <w:rPr>
          <w:rStyle w:val="normaltextrun"/>
          <w:rFonts w:ascii="Book Antiqua" w:hAnsi="Book Antiqua" w:cs="Segoe UI"/>
          <w:color w:val="000000"/>
          <w:sz w:val="26"/>
          <w:szCs w:val="26"/>
        </w:rPr>
        <w:t>5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37656E21" w14:textId="77777777" w:rsidR="004F5B2D" w:rsidRPr="004F5B2D" w:rsidRDefault="004F5B2D" w:rsidP="004F5B2D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rFonts w:ascii="Book Antiqua" w:hAnsi="Book Antiqua" w:cs="Segoe UI"/>
          <w:sz w:val="26"/>
          <w:szCs w:val="26"/>
        </w:rPr>
      </w:pPr>
    </w:p>
    <w:p w14:paraId="189D3545" w14:textId="22507EA3" w:rsidR="00132083" w:rsidRPr="00132083" w:rsidRDefault="00132083" w:rsidP="00006D52">
      <w:pPr>
        <w:pStyle w:val="paragraph"/>
        <w:spacing w:before="0" w:beforeAutospacing="0" w:after="0" w:afterAutospacing="0" w:line="360" w:lineRule="auto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b/>
          <w:bCs/>
          <w:color w:val="000000"/>
          <w:sz w:val="26"/>
          <w:szCs w:val="26"/>
        </w:rPr>
        <w:t>Uczestnik Szkoły Ceremoniarza zobowiązany jest do:</w:t>
      </w:r>
    </w:p>
    <w:p w14:paraId="62115BCD" w14:textId="526A010D" w:rsidR="00132083" w:rsidRPr="00132083" w:rsidRDefault="004D4D63" w:rsidP="0013208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>
        <w:rPr>
          <w:rStyle w:val="normaltextrun"/>
          <w:rFonts w:ascii="Book Antiqua" w:hAnsi="Book Antiqua" w:cs="Segoe UI"/>
          <w:color w:val="000000"/>
          <w:sz w:val="26"/>
          <w:szCs w:val="26"/>
        </w:rPr>
        <w:t>D</w:t>
      </w:r>
      <w:r w:rsidR="00132083"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awania godnego świadectwa swoją postawą i zachowaniem</w:t>
      </w:r>
      <w:r w:rsidR="00132083"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4EFBA91B" w14:textId="77777777" w:rsidR="00132083" w:rsidRPr="00132083" w:rsidRDefault="00132083" w:rsidP="00132083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Uczestniczenia w dwóch weekendowych dniach skupienia (w Adwencie i Wielkim Poście).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27933E49" w14:textId="77777777" w:rsidR="00132083" w:rsidRPr="00132083" w:rsidRDefault="00132083" w:rsidP="00132083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Uczestniczenia w organizowanych w formie zdalnej spotkaniach formacyjnych.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6C94950" w14:textId="77777777" w:rsidR="00132083" w:rsidRPr="00132083" w:rsidRDefault="00132083" w:rsidP="00132083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Angażowania się w wydarzenia parafialne i diecezjalne Liturgicznej Służby Ołtarza Diecezji Rzeszowskiej. 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030E7741" w14:textId="77777777" w:rsidR="00132083" w:rsidRPr="00132083" w:rsidRDefault="00132083" w:rsidP="00132083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Book Antiqua" w:hAnsi="Book Antiqua" w:cs="Segoe UI"/>
          <w:sz w:val="26"/>
          <w:szCs w:val="26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Prowadzenia dziennika posługi w trakcie trwania szkoły ceremoniarza.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5D01AF62" w14:textId="1F321525" w:rsidR="00132083" w:rsidRDefault="00132083" w:rsidP="00132083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Times" w:hAnsi="Times" w:cs="Segoe UI"/>
        </w:rPr>
      </w:pP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Udziału </w:t>
      </w:r>
      <w:r w:rsidR="004F5B2D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w 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rekolekcjach wakacyjnych </w:t>
      </w:r>
      <w:r w:rsidR="004F5B2D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jako animator, a następnie w 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>kurs</w:t>
      </w:r>
      <w:r w:rsidR="004F5B2D">
        <w:rPr>
          <w:rStyle w:val="normaltextrun"/>
          <w:rFonts w:ascii="Book Antiqua" w:hAnsi="Book Antiqua" w:cs="Segoe UI"/>
          <w:color w:val="000000"/>
          <w:sz w:val="26"/>
          <w:szCs w:val="26"/>
        </w:rPr>
        <w:t>ie</w:t>
      </w:r>
      <w:r w:rsidRPr="00132083">
        <w:rPr>
          <w:rStyle w:val="normaltextrun"/>
          <w:rFonts w:ascii="Book Antiqua" w:hAnsi="Book Antiqua" w:cs="Segoe UI"/>
          <w:color w:val="000000"/>
          <w:sz w:val="26"/>
          <w:szCs w:val="26"/>
        </w:rPr>
        <w:t xml:space="preserve"> ceremoniarza.</w:t>
      </w:r>
      <w:r w:rsidRPr="00132083">
        <w:rPr>
          <w:rStyle w:val="eop"/>
          <w:rFonts w:ascii="Book Antiqua" w:hAnsi="Book Antiqua" w:cs="Segoe UI"/>
          <w:color w:val="000000"/>
          <w:sz w:val="26"/>
          <w:szCs w:val="26"/>
        </w:rPr>
        <w:t> </w:t>
      </w:r>
    </w:p>
    <w:p w14:paraId="24B23A57" w14:textId="77777777" w:rsidR="00132083" w:rsidRDefault="00132083" w:rsidP="0013208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Segoe UI"/>
          <w:color w:val="000000"/>
        </w:rPr>
        <w:t> </w:t>
      </w:r>
    </w:p>
    <w:p w14:paraId="6474F01F" w14:textId="77777777" w:rsidR="00132083" w:rsidRDefault="00132083" w:rsidP="0013208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Segoe UI"/>
          <w:color w:val="444444"/>
        </w:rPr>
        <w:lastRenderedPageBreak/>
        <w:t> </w:t>
      </w:r>
    </w:p>
    <w:p w14:paraId="33C9B37E" w14:textId="77777777" w:rsidR="000844F9" w:rsidRDefault="000844F9" w:rsidP="00132083">
      <w:pPr>
        <w:spacing w:line="360" w:lineRule="auto"/>
      </w:pPr>
    </w:p>
    <w:sectPr w:rsidR="0008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71E"/>
    <w:multiLevelType w:val="multilevel"/>
    <w:tmpl w:val="7D4E9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A114D"/>
    <w:multiLevelType w:val="multilevel"/>
    <w:tmpl w:val="1BDC38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67DE1"/>
    <w:multiLevelType w:val="multilevel"/>
    <w:tmpl w:val="0CFC85F6"/>
    <w:lvl w:ilvl="0">
      <w:start w:val="6"/>
      <w:numFmt w:val="decimal"/>
      <w:lvlText w:val="%1."/>
      <w:lvlJc w:val="left"/>
      <w:pPr>
        <w:ind w:left="1636" w:hanging="360"/>
      </w:pPr>
      <w:rPr>
        <w:rFonts w:ascii="Book Antiqua" w:hAnsi="Book Antiqua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3" w15:restartNumberingAfterBreak="0">
    <w:nsid w:val="129813D7"/>
    <w:multiLevelType w:val="multilevel"/>
    <w:tmpl w:val="C61A8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0793D"/>
    <w:multiLevelType w:val="multilevel"/>
    <w:tmpl w:val="B3A2FA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2550C"/>
    <w:multiLevelType w:val="multilevel"/>
    <w:tmpl w:val="F94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A03B3"/>
    <w:multiLevelType w:val="multilevel"/>
    <w:tmpl w:val="4B4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EB2C8C"/>
    <w:multiLevelType w:val="multilevel"/>
    <w:tmpl w:val="70641A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71227"/>
    <w:multiLevelType w:val="multilevel"/>
    <w:tmpl w:val="34B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AB1D08"/>
    <w:multiLevelType w:val="multilevel"/>
    <w:tmpl w:val="4A261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8121D"/>
    <w:multiLevelType w:val="multilevel"/>
    <w:tmpl w:val="C8863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23FDC"/>
    <w:multiLevelType w:val="multilevel"/>
    <w:tmpl w:val="E4D0B4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41F73"/>
    <w:multiLevelType w:val="multilevel"/>
    <w:tmpl w:val="FE66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47275"/>
    <w:multiLevelType w:val="multilevel"/>
    <w:tmpl w:val="C6F89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041E6"/>
    <w:multiLevelType w:val="multilevel"/>
    <w:tmpl w:val="96C811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B5BAD"/>
    <w:multiLevelType w:val="multilevel"/>
    <w:tmpl w:val="06D0B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33CA2"/>
    <w:multiLevelType w:val="multilevel"/>
    <w:tmpl w:val="BC8CE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A9"/>
    <w:multiLevelType w:val="multilevel"/>
    <w:tmpl w:val="F7A0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1C000C"/>
    <w:multiLevelType w:val="multilevel"/>
    <w:tmpl w:val="34B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C1425"/>
    <w:multiLevelType w:val="multilevel"/>
    <w:tmpl w:val="EEB8A6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773668">
    <w:abstractNumId w:val="17"/>
  </w:num>
  <w:num w:numId="2" w16cid:durableId="1728213818">
    <w:abstractNumId w:val="16"/>
  </w:num>
  <w:num w:numId="3" w16cid:durableId="1334723260">
    <w:abstractNumId w:val="13"/>
  </w:num>
  <w:num w:numId="4" w16cid:durableId="1714498210">
    <w:abstractNumId w:val="0"/>
  </w:num>
  <w:num w:numId="5" w16cid:durableId="937102537">
    <w:abstractNumId w:val="3"/>
  </w:num>
  <w:num w:numId="6" w16cid:durableId="808664712">
    <w:abstractNumId w:val="10"/>
  </w:num>
  <w:num w:numId="7" w16cid:durableId="448203088">
    <w:abstractNumId w:val="18"/>
  </w:num>
  <w:num w:numId="8" w16cid:durableId="1624534302">
    <w:abstractNumId w:val="1"/>
  </w:num>
  <w:num w:numId="9" w16cid:durableId="1845395422">
    <w:abstractNumId w:val="4"/>
  </w:num>
  <w:num w:numId="10" w16cid:durableId="1100838441">
    <w:abstractNumId w:val="15"/>
  </w:num>
  <w:num w:numId="11" w16cid:durableId="1631587608">
    <w:abstractNumId w:val="7"/>
  </w:num>
  <w:num w:numId="12" w16cid:durableId="320080351">
    <w:abstractNumId w:val="5"/>
  </w:num>
  <w:num w:numId="13" w16cid:durableId="1591962995">
    <w:abstractNumId w:val="8"/>
  </w:num>
  <w:num w:numId="14" w16cid:durableId="542713759">
    <w:abstractNumId w:val="6"/>
  </w:num>
  <w:num w:numId="15" w16cid:durableId="851379955">
    <w:abstractNumId w:val="12"/>
  </w:num>
  <w:num w:numId="16" w16cid:durableId="962157818">
    <w:abstractNumId w:val="9"/>
  </w:num>
  <w:num w:numId="17" w16cid:durableId="783383064">
    <w:abstractNumId w:val="11"/>
  </w:num>
  <w:num w:numId="18" w16cid:durableId="859515886">
    <w:abstractNumId w:val="19"/>
  </w:num>
  <w:num w:numId="19" w16cid:durableId="2062557599">
    <w:abstractNumId w:val="14"/>
  </w:num>
  <w:num w:numId="20" w16cid:durableId="32867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83"/>
    <w:rsid w:val="00006D52"/>
    <w:rsid w:val="000844F9"/>
    <w:rsid w:val="000F6669"/>
    <w:rsid w:val="001173EA"/>
    <w:rsid w:val="00132083"/>
    <w:rsid w:val="001B6195"/>
    <w:rsid w:val="0030140A"/>
    <w:rsid w:val="00373FD0"/>
    <w:rsid w:val="004D4D63"/>
    <w:rsid w:val="004F5B2D"/>
    <w:rsid w:val="00746356"/>
    <w:rsid w:val="00A00486"/>
    <w:rsid w:val="00A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9ECF"/>
  <w15:chartTrackingRefBased/>
  <w15:docId w15:val="{EAAED13E-4B2A-904D-ABFD-2D3A37B8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320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32083"/>
  </w:style>
  <w:style w:type="character" w:customStyle="1" w:styleId="eop">
    <w:name w:val="eop"/>
    <w:basedOn w:val="Domylnaczcionkaakapitu"/>
    <w:rsid w:val="00132083"/>
  </w:style>
  <w:style w:type="character" w:styleId="Hipercze">
    <w:name w:val="Hyperlink"/>
    <w:basedOn w:val="Domylnaczcionkaakapitu"/>
    <w:uiPriority w:val="99"/>
    <w:unhideWhenUsed/>
    <w:rsid w:val="001320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so.rzeszow.pl/lso-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Damiano613 Damiano</cp:lastModifiedBy>
  <cp:revision>3</cp:revision>
  <dcterms:created xsi:type="dcterms:W3CDTF">2024-09-24T15:12:00Z</dcterms:created>
  <dcterms:modified xsi:type="dcterms:W3CDTF">2024-09-24T15:17:00Z</dcterms:modified>
</cp:coreProperties>
</file>